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65AD14" w14:textId="77777777" w:rsidR="00562A07" w:rsidRPr="00562A07" w:rsidRDefault="00562A07" w:rsidP="00562A07">
      <w:pPr>
        <w:jc w:val="center"/>
        <w:rPr>
          <w:rFonts w:ascii="Times New Roman" w:eastAsia="Times New Roman" w:hAnsi="Times New Roman" w:cs="Times New Roman"/>
          <w:kern w:val="0"/>
          <w:lang w:eastAsia="en-GB"/>
          <w14:ligatures w14:val="none"/>
        </w:rPr>
      </w:pPr>
      <w:r w:rsidRPr="00562A07">
        <w:rPr>
          <w:rFonts w:ascii="Impact" w:eastAsia="Times New Roman" w:hAnsi="Impact" w:cs="Times New Roman"/>
          <w:b/>
          <w:bCs/>
          <w:color w:val="000000"/>
          <w:kern w:val="0"/>
          <w:sz w:val="48"/>
          <w:szCs w:val="48"/>
          <w:lang w:eastAsia="en-GB"/>
          <w14:ligatures w14:val="none"/>
        </w:rPr>
        <w:t>Psalm 84</w:t>
      </w:r>
    </w:p>
    <w:p w14:paraId="7CADBB9E" w14:textId="77777777" w:rsidR="00562A07" w:rsidRPr="00562A07" w:rsidRDefault="00562A07" w:rsidP="00562A07">
      <w:pPr>
        <w:jc w:val="center"/>
        <w:rPr>
          <w:rFonts w:ascii="Times New Roman" w:eastAsia="Times New Roman" w:hAnsi="Times New Roman" w:cs="Times New Roman"/>
          <w:kern w:val="0"/>
          <w:lang w:eastAsia="en-GB"/>
          <w14:ligatures w14:val="none"/>
        </w:rPr>
      </w:pPr>
      <w:r w:rsidRPr="00562A07">
        <w:rPr>
          <w:rFonts w:ascii="Impact" w:eastAsia="Times New Roman" w:hAnsi="Impact" w:cs="Times New Roman"/>
          <w:b/>
          <w:bCs/>
          <w:color w:val="000000"/>
          <w:kern w:val="0"/>
          <w:sz w:val="48"/>
          <w:szCs w:val="48"/>
          <w:lang w:eastAsia="en-GB"/>
          <w14:ligatures w14:val="none"/>
        </w:rPr>
        <w:t>God’s Place, Our Place.</w:t>
      </w:r>
    </w:p>
    <w:p w14:paraId="3003970F" w14:textId="77777777" w:rsidR="00562A07" w:rsidRPr="00562A07" w:rsidRDefault="00562A07" w:rsidP="00562A07">
      <w:pPr>
        <w:rPr>
          <w:rFonts w:ascii="Times New Roman" w:eastAsia="Times New Roman" w:hAnsi="Times New Roman" w:cs="Times New Roman"/>
          <w:kern w:val="0"/>
          <w:lang w:eastAsia="en-GB"/>
          <w14:ligatures w14:val="none"/>
        </w:rPr>
      </w:pPr>
    </w:p>
    <w:p w14:paraId="14C6DB44" w14:textId="77777777" w:rsidR="00562A07" w:rsidRPr="00562A07" w:rsidRDefault="00562A07" w:rsidP="00562A07">
      <w:pPr>
        <w:rPr>
          <w:rFonts w:ascii="Times New Roman" w:eastAsia="Times New Roman" w:hAnsi="Times New Roman" w:cs="Times New Roman"/>
          <w:kern w:val="0"/>
          <w:lang w:eastAsia="en-GB"/>
          <w14:ligatures w14:val="none"/>
        </w:rPr>
      </w:pPr>
      <w:r w:rsidRPr="00562A07">
        <w:rPr>
          <w:rFonts w:ascii="Merriweather" w:eastAsia="Times New Roman" w:hAnsi="Merriweather" w:cs="Times New Roman"/>
          <w:color w:val="000000"/>
          <w:kern w:val="0"/>
          <w:sz w:val="28"/>
          <w:szCs w:val="28"/>
          <w:lang w:eastAsia="en-GB"/>
          <w14:ligatures w14:val="none"/>
        </w:rPr>
        <w:t>If I were to ask you, “where does God live?”, how would you answer? There might be a variety of answers to this question. Some might say “in the church”, which could mean in the actual church building, or in the hearts of the members (Christians). Some might say “in heaven”. Others may say “everywhere”. Another answer might be “in nature”, or “out there somewhere”.</w:t>
      </w:r>
    </w:p>
    <w:p w14:paraId="2BD677C0" w14:textId="07073928" w:rsidR="00562A07" w:rsidRPr="00562A07" w:rsidRDefault="00562A07" w:rsidP="00562A07">
      <w:pPr>
        <w:rPr>
          <w:rFonts w:ascii="Times New Roman" w:eastAsia="Times New Roman" w:hAnsi="Times New Roman" w:cs="Times New Roman"/>
          <w:kern w:val="0"/>
          <w:lang w:eastAsia="en-GB"/>
          <w14:ligatures w14:val="none"/>
        </w:rPr>
      </w:pPr>
      <w:r w:rsidRPr="00562A07">
        <w:rPr>
          <w:rFonts w:ascii="Merriweather" w:eastAsia="Times New Roman" w:hAnsi="Merriweather" w:cs="Times New Roman"/>
          <w:color w:val="000000"/>
          <w:kern w:val="0"/>
          <w:sz w:val="28"/>
          <w:szCs w:val="28"/>
          <w:lang w:eastAsia="en-GB"/>
          <w14:ligatures w14:val="none"/>
        </w:rPr>
        <w:t xml:space="preserve">Now, I did my own little </w:t>
      </w:r>
      <w:r w:rsidR="00891EE6">
        <w:rPr>
          <w:rFonts w:ascii="Merriweather" w:eastAsia="Times New Roman" w:hAnsi="Merriweather" w:cs="Times New Roman"/>
          <w:color w:val="000000"/>
          <w:kern w:val="0"/>
          <w:sz w:val="28"/>
          <w:szCs w:val="28"/>
          <w:lang w:eastAsia="en-GB"/>
          <w14:ligatures w14:val="none"/>
        </w:rPr>
        <w:t>F</w:t>
      </w:r>
      <w:r w:rsidRPr="00562A07">
        <w:rPr>
          <w:rFonts w:ascii="Merriweather" w:eastAsia="Times New Roman" w:hAnsi="Merriweather" w:cs="Times New Roman"/>
          <w:color w:val="000000"/>
          <w:kern w:val="0"/>
          <w:sz w:val="28"/>
          <w:szCs w:val="28"/>
          <w:lang w:eastAsia="en-GB"/>
          <w14:ligatures w14:val="none"/>
        </w:rPr>
        <w:t>acebook survey, asking this exact question. Here are some of the responses…</w:t>
      </w:r>
      <w:proofErr w:type="gramStart"/>
      <w:r w:rsidRPr="00562A07">
        <w:rPr>
          <w:rFonts w:ascii="Merriweather" w:eastAsia="Times New Roman" w:hAnsi="Merriweather" w:cs="Times New Roman"/>
          <w:color w:val="000000"/>
          <w:kern w:val="0"/>
          <w:sz w:val="28"/>
          <w:szCs w:val="28"/>
          <w:lang w:eastAsia="en-GB"/>
          <w14:ligatures w14:val="none"/>
        </w:rPr>
        <w:t>…..</w:t>
      </w:r>
      <w:proofErr w:type="gramEnd"/>
    </w:p>
    <w:p w14:paraId="5DBCD57E" w14:textId="77777777" w:rsidR="00562A07" w:rsidRPr="00562A07" w:rsidRDefault="00562A07" w:rsidP="00562A07">
      <w:pPr>
        <w:rPr>
          <w:rFonts w:ascii="Times New Roman" w:eastAsia="Times New Roman" w:hAnsi="Times New Roman" w:cs="Times New Roman"/>
          <w:kern w:val="0"/>
          <w:lang w:eastAsia="en-GB"/>
          <w14:ligatures w14:val="none"/>
        </w:rPr>
      </w:pPr>
    </w:p>
    <w:p w14:paraId="30572D53" w14:textId="77777777" w:rsidR="00562A07" w:rsidRPr="00562A07" w:rsidRDefault="00562A07" w:rsidP="00562A07">
      <w:pPr>
        <w:rPr>
          <w:rFonts w:ascii="Times New Roman" w:eastAsia="Times New Roman" w:hAnsi="Times New Roman" w:cs="Times New Roman"/>
          <w:kern w:val="0"/>
          <w:lang w:eastAsia="en-GB"/>
          <w14:ligatures w14:val="none"/>
        </w:rPr>
      </w:pPr>
      <w:r w:rsidRPr="00562A07">
        <w:rPr>
          <w:rFonts w:ascii="Merriweather" w:eastAsia="Times New Roman" w:hAnsi="Merriweather" w:cs="Times New Roman"/>
          <w:color w:val="000000"/>
          <w:kern w:val="0"/>
          <w:sz w:val="28"/>
          <w:szCs w:val="28"/>
          <w:lang w:eastAsia="en-GB"/>
          <w14:ligatures w14:val="none"/>
        </w:rPr>
        <w:t>When the writer of Psalm 84 wrote this poem, or song, the Temple was THE place where God dwelt. The Temple was, in a very real yet earthly way, where God lived, in the eyes of the psalmist. And in the eyes of God’s people, really!</w:t>
      </w:r>
    </w:p>
    <w:p w14:paraId="1B7287DF" w14:textId="77777777" w:rsidR="00562A07" w:rsidRPr="00562A07" w:rsidRDefault="00562A07" w:rsidP="00562A07">
      <w:pPr>
        <w:rPr>
          <w:rFonts w:ascii="Times New Roman" w:eastAsia="Times New Roman" w:hAnsi="Times New Roman" w:cs="Times New Roman"/>
          <w:kern w:val="0"/>
          <w:lang w:eastAsia="en-GB"/>
          <w14:ligatures w14:val="none"/>
        </w:rPr>
      </w:pPr>
    </w:p>
    <w:p w14:paraId="13D32AC4" w14:textId="77777777" w:rsidR="00562A07" w:rsidRPr="00562A07" w:rsidRDefault="00562A07" w:rsidP="00562A07">
      <w:pPr>
        <w:rPr>
          <w:rFonts w:ascii="Times New Roman" w:eastAsia="Times New Roman" w:hAnsi="Times New Roman" w:cs="Times New Roman"/>
          <w:kern w:val="0"/>
          <w:lang w:eastAsia="en-GB"/>
          <w14:ligatures w14:val="none"/>
        </w:rPr>
      </w:pPr>
      <w:r w:rsidRPr="00562A07">
        <w:rPr>
          <w:rFonts w:ascii="Merriweather" w:eastAsia="Times New Roman" w:hAnsi="Merriweather" w:cs="Times New Roman"/>
          <w:b/>
          <w:bCs/>
          <w:color w:val="000000"/>
          <w:kern w:val="0"/>
          <w:sz w:val="36"/>
          <w:szCs w:val="36"/>
          <w:lang w:eastAsia="en-GB"/>
          <w14:ligatures w14:val="none"/>
        </w:rPr>
        <w:t>Prayer</w:t>
      </w:r>
      <w:r w:rsidRPr="00562A07">
        <w:rPr>
          <w:rFonts w:ascii="Merriweather" w:eastAsia="Times New Roman" w:hAnsi="Merriweather" w:cs="Times New Roman"/>
          <w:color w:val="000000"/>
          <w:kern w:val="0"/>
          <w:sz w:val="28"/>
          <w:szCs w:val="28"/>
          <w:lang w:eastAsia="en-GB"/>
          <w14:ligatures w14:val="none"/>
        </w:rPr>
        <w:t>.</w:t>
      </w:r>
    </w:p>
    <w:p w14:paraId="271C4FE3" w14:textId="77777777" w:rsidR="00562A07" w:rsidRPr="00562A07" w:rsidRDefault="00562A07" w:rsidP="00562A07">
      <w:pPr>
        <w:rPr>
          <w:rFonts w:ascii="Times New Roman" w:eastAsia="Times New Roman" w:hAnsi="Times New Roman" w:cs="Times New Roman"/>
          <w:kern w:val="0"/>
          <w:lang w:eastAsia="en-GB"/>
          <w14:ligatures w14:val="none"/>
        </w:rPr>
      </w:pPr>
    </w:p>
    <w:p w14:paraId="0431712A" w14:textId="77777777" w:rsidR="00562A07" w:rsidRPr="00562A07" w:rsidRDefault="00562A07" w:rsidP="00562A07">
      <w:pPr>
        <w:ind w:left="720"/>
        <w:rPr>
          <w:rFonts w:ascii="Times New Roman" w:eastAsia="Times New Roman" w:hAnsi="Times New Roman" w:cs="Times New Roman"/>
          <w:kern w:val="0"/>
          <w:lang w:eastAsia="en-GB"/>
          <w14:ligatures w14:val="none"/>
        </w:rPr>
      </w:pPr>
      <w:r w:rsidRPr="00562A07">
        <w:rPr>
          <w:rFonts w:ascii="Merriweather" w:eastAsia="Times New Roman" w:hAnsi="Merriweather" w:cs="Times New Roman"/>
          <w:color w:val="000000"/>
          <w:kern w:val="0"/>
          <w:sz w:val="28"/>
          <w:szCs w:val="28"/>
          <w:lang w:eastAsia="en-GB"/>
          <w14:ligatures w14:val="none"/>
        </w:rPr>
        <w:t>From today’s Psalm, number 84, I will be talking about 3 points. </w:t>
      </w:r>
    </w:p>
    <w:p w14:paraId="77CF067C" w14:textId="77777777" w:rsidR="00562A07" w:rsidRPr="00562A07" w:rsidRDefault="00562A07" w:rsidP="00562A07">
      <w:pPr>
        <w:numPr>
          <w:ilvl w:val="0"/>
          <w:numId w:val="1"/>
        </w:numPr>
        <w:textAlignment w:val="baseline"/>
        <w:rPr>
          <w:rFonts w:ascii="Merriweather" w:eastAsia="Times New Roman" w:hAnsi="Merriweather" w:cs="Times New Roman"/>
          <w:color w:val="000000"/>
          <w:kern w:val="0"/>
          <w:sz w:val="28"/>
          <w:szCs w:val="28"/>
          <w:lang w:eastAsia="en-GB"/>
          <w14:ligatures w14:val="none"/>
        </w:rPr>
      </w:pPr>
      <w:r w:rsidRPr="00562A07">
        <w:rPr>
          <w:rFonts w:ascii="Merriweather" w:eastAsia="Times New Roman" w:hAnsi="Merriweather" w:cs="Times New Roman"/>
          <w:color w:val="000000"/>
          <w:kern w:val="0"/>
          <w:sz w:val="28"/>
          <w:szCs w:val="28"/>
          <w:lang w:eastAsia="en-GB"/>
          <w14:ligatures w14:val="none"/>
        </w:rPr>
        <w:t xml:space="preserve">Number 1, </w:t>
      </w:r>
      <w:r w:rsidRPr="00562A07">
        <w:rPr>
          <w:rFonts w:ascii="Merriweather" w:eastAsia="Times New Roman" w:hAnsi="Merriweather" w:cs="Times New Roman"/>
          <w:i/>
          <w:iCs/>
          <w:color w:val="000000"/>
          <w:kern w:val="0"/>
          <w:sz w:val="28"/>
          <w:szCs w:val="28"/>
          <w:lang w:eastAsia="en-GB"/>
          <w14:ligatures w14:val="none"/>
        </w:rPr>
        <w:t>God’s house</w:t>
      </w:r>
      <w:r w:rsidRPr="00562A07">
        <w:rPr>
          <w:rFonts w:ascii="Merriweather" w:eastAsia="Times New Roman" w:hAnsi="Merriweather" w:cs="Times New Roman"/>
          <w:color w:val="000000"/>
          <w:kern w:val="0"/>
          <w:sz w:val="28"/>
          <w:szCs w:val="28"/>
          <w:lang w:eastAsia="en-GB"/>
          <w14:ligatures w14:val="none"/>
        </w:rPr>
        <w:t>, the place where He dwells.</w:t>
      </w:r>
    </w:p>
    <w:p w14:paraId="5C38C605" w14:textId="77777777" w:rsidR="00562A07" w:rsidRPr="00562A07" w:rsidRDefault="00562A07" w:rsidP="00562A07">
      <w:pPr>
        <w:numPr>
          <w:ilvl w:val="0"/>
          <w:numId w:val="1"/>
        </w:numPr>
        <w:textAlignment w:val="baseline"/>
        <w:rPr>
          <w:rFonts w:ascii="Merriweather" w:eastAsia="Times New Roman" w:hAnsi="Merriweather" w:cs="Times New Roman"/>
          <w:color w:val="000000"/>
          <w:kern w:val="0"/>
          <w:sz w:val="28"/>
          <w:szCs w:val="28"/>
          <w:lang w:eastAsia="en-GB"/>
          <w14:ligatures w14:val="none"/>
        </w:rPr>
      </w:pPr>
      <w:r w:rsidRPr="00562A07">
        <w:rPr>
          <w:rFonts w:ascii="Merriweather" w:eastAsia="Times New Roman" w:hAnsi="Merriweather" w:cs="Times New Roman"/>
          <w:color w:val="000000"/>
          <w:kern w:val="0"/>
          <w:sz w:val="28"/>
          <w:szCs w:val="28"/>
          <w:lang w:eastAsia="en-GB"/>
          <w14:ligatures w14:val="none"/>
        </w:rPr>
        <w:t xml:space="preserve">Number 2, </w:t>
      </w:r>
      <w:r w:rsidRPr="00562A07">
        <w:rPr>
          <w:rFonts w:ascii="Merriweather" w:eastAsia="Times New Roman" w:hAnsi="Merriweather" w:cs="Times New Roman"/>
          <w:i/>
          <w:iCs/>
          <w:color w:val="000000"/>
          <w:kern w:val="0"/>
          <w:sz w:val="28"/>
          <w:szCs w:val="28"/>
          <w:lang w:eastAsia="en-GB"/>
          <w14:ligatures w14:val="none"/>
        </w:rPr>
        <w:t>Our place</w:t>
      </w:r>
      <w:r w:rsidRPr="00562A07">
        <w:rPr>
          <w:rFonts w:ascii="Merriweather" w:eastAsia="Times New Roman" w:hAnsi="Merriweather" w:cs="Times New Roman"/>
          <w:color w:val="000000"/>
          <w:kern w:val="0"/>
          <w:sz w:val="28"/>
          <w:szCs w:val="28"/>
          <w:lang w:eastAsia="en-GB"/>
          <w14:ligatures w14:val="none"/>
        </w:rPr>
        <w:t>, where we are.</w:t>
      </w:r>
    </w:p>
    <w:p w14:paraId="09119B24" w14:textId="77777777" w:rsidR="00562A07" w:rsidRPr="00562A07" w:rsidRDefault="00562A07" w:rsidP="00562A07">
      <w:pPr>
        <w:numPr>
          <w:ilvl w:val="0"/>
          <w:numId w:val="1"/>
        </w:numPr>
        <w:textAlignment w:val="baseline"/>
        <w:rPr>
          <w:rFonts w:ascii="Merriweather" w:eastAsia="Times New Roman" w:hAnsi="Merriweather" w:cs="Times New Roman"/>
          <w:color w:val="000000"/>
          <w:kern w:val="0"/>
          <w:sz w:val="28"/>
          <w:szCs w:val="28"/>
          <w:lang w:eastAsia="en-GB"/>
          <w14:ligatures w14:val="none"/>
        </w:rPr>
      </w:pPr>
      <w:r w:rsidRPr="00562A07">
        <w:rPr>
          <w:rFonts w:ascii="Merriweather" w:eastAsia="Times New Roman" w:hAnsi="Merriweather" w:cs="Times New Roman"/>
          <w:color w:val="000000"/>
          <w:kern w:val="0"/>
          <w:sz w:val="28"/>
          <w:szCs w:val="28"/>
          <w:lang w:eastAsia="en-GB"/>
          <w14:ligatures w14:val="none"/>
        </w:rPr>
        <w:t xml:space="preserve">Number 3, </w:t>
      </w:r>
      <w:r w:rsidRPr="00562A07">
        <w:rPr>
          <w:rFonts w:ascii="Merriweather" w:eastAsia="Times New Roman" w:hAnsi="Merriweather" w:cs="Times New Roman"/>
          <w:i/>
          <w:iCs/>
          <w:color w:val="000000"/>
          <w:kern w:val="0"/>
          <w:sz w:val="28"/>
          <w:szCs w:val="28"/>
          <w:lang w:eastAsia="en-GB"/>
          <w14:ligatures w14:val="none"/>
        </w:rPr>
        <w:t>Our true home is with God</w:t>
      </w:r>
      <w:r w:rsidRPr="00562A07">
        <w:rPr>
          <w:rFonts w:ascii="Merriweather" w:eastAsia="Times New Roman" w:hAnsi="Merriweather" w:cs="Times New Roman"/>
          <w:color w:val="000000"/>
          <w:kern w:val="0"/>
          <w:sz w:val="28"/>
          <w:szCs w:val="28"/>
          <w:lang w:eastAsia="en-GB"/>
          <w14:ligatures w14:val="none"/>
        </w:rPr>
        <w:t>, how we get there.</w:t>
      </w:r>
    </w:p>
    <w:p w14:paraId="03796815" w14:textId="77777777" w:rsidR="00562A07" w:rsidRPr="00562A07" w:rsidRDefault="00562A07" w:rsidP="00562A07">
      <w:pPr>
        <w:spacing w:after="240"/>
        <w:rPr>
          <w:rFonts w:ascii="Times New Roman" w:eastAsia="Times New Roman" w:hAnsi="Times New Roman" w:cs="Times New Roman"/>
          <w:kern w:val="0"/>
          <w:lang w:eastAsia="en-GB"/>
          <w14:ligatures w14:val="none"/>
        </w:rPr>
      </w:pPr>
    </w:p>
    <w:p w14:paraId="639AA35A" w14:textId="77777777" w:rsidR="00562A07" w:rsidRPr="00562A07" w:rsidRDefault="00562A07" w:rsidP="00562A07">
      <w:pPr>
        <w:ind w:left="720"/>
        <w:rPr>
          <w:rFonts w:ascii="Times New Roman" w:eastAsia="Times New Roman" w:hAnsi="Times New Roman" w:cs="Times New Roman"/>
          <w:kern w:val="0"/>
          <w:lang w:eastAsia="en-GB"/>
          <w14:ligatures w14:val="none"/>
        </w:rPr>
      </w:pPr>
      <w:r w:rsidRPr="00562A07">
        <w:rPr>
          <w:rFonts w:ascii="Merriweather" w:eastAsia="Times New Roman" w:hAnsi="Merriweather" w:cs="Times New Roman"/>
          <w:color w:val="000000"/>
          <w:kern w:val="0"/>
          <w:sz w:val="28"/>
          <w:szCs w:val="28"/>
          <w:lang w:eastAsia="en-GB"/>
          <w14:ligatures w14:val="none"/>
        </w:rPr>
        <w:t>So, number one, God’s house.</w:t>
      </w:r>
    </w:p>
    <w:p w14:paraId="3E79969A" w14:textId="77777777" w:rsidR="00562A07" w:rsidRPr="00562A07" w:rsidRDefault="00562A07" w:rsidP="00562A07">
      <w:pPr>
        <w:ind w:left="720"/>
        <w:rPr>
          <w:rFonts w:ascii="Times New Roman" w:eastAsia="Times New Roman" w:hAnsi="Times New Roman" w:cs="Times New Roman"/>
          <w:kern w:val="0"/>
          <w:lang w:eastAsia="en-GB"/>
          <w14:ligatures w14:val="none"/>
        </w:rPr>
      </w:pPr>
      <w:r w:rsidRPr="00562A07">
        <w:rPr>
          <w:rFonts w:ascii="Merriweather" w:eastAsia="Times New Roman" w:hAnsi="Merriweather" w:cs="Times New Roman"/>
          <w:color w:val="000000"/>
          <w:kern w:val="0"/>
          <w:sz w:val="28"/>
          <w:szCs w:val="28"/>
          <w:lang w:eastAsia="en-GB"/>
          <w14:ligatures w14:val="none"/>
        </w:rPr>
        <w:t xml:space="preserve">Psalm 84 starts with, “How lovely is your dwelling place, Lord Almighty!”. The psalmist straight away is giving paramount importance to the Temple, God’s dwelling place. He sees the Temple as the absolute most important place in regards to where God’s people can meet God! Now, it is a little ambiguous as to when this psalm was actually written. It’s unclear whether the psalmist writes when the temple was still standing, after it was destroyed in 586BC, or after the temple was rebuilt </w:t>
      </w:r>
      <w:r w:rsidR="000F03A4">
        <w:rPr>
          <w:rFonts w:ascii="Merriweather" w:eastAsia="Times New Roman" w:hAnsi="Merriweather" w:cs="Times New Roman"/>
          <w:color w:val="000000"/>
          <w:kern w:val="0"/>
          <w:sz w:val="28"/>
          <w:szCs w:val="28"/>
          <w:lang w:eastAsia="en-GB"/>
          <w14:ligatures w14:val="none"/>
        </w:rPr>
        <w:t>some 50</w:t>
      </w:r>
      <w:r w:rsidRPr="00562A07">
        <w:rPr>
          <w:rFonts w:ascii="Merriweather" w:eastAsia="Times New Roman" w:hAnsi="Merriweather" w:cs="Times New Roman"/>
          <w:color w:val="000000"/>
          <w:kern w:val="0"/>
          <w:sz w:val="28"/>
          <w:szCs w:val="28"/>
          <w:lang w:eastAsia="en-GB"/>
          <w14:ligatures w14:val="none"/>
        </w:rPr>
        <w:t xml:space="preserve"> years later. In a sense it doesn’t really </w:t>
      </w:r>
      <w:r w:rsidRPr="00562A07">
        <w:rPr>
          <w:rFonts w:ascii="Merriweather" w:eastAsia="Times New Roman" w:hAnsi="Merriweather" w:cs="Times New Roman"/>
          <w:color w:val="000000"/>
          <w:kern w:val="0"/>
          <w:sz w:val="28"/>
          <w:szCs w:val="28"/>
          <w:lang w:eastAsia="en-GB"/>
          <w14:ligatures w14:val="none"/>
        </w:rPr>
        <w:lastRenderedPageBreak/>
        <w:t>matter as the psalmist’s emphasis on the importance of the temple to God’s people, the Jews, is still the same!</w:t>
      </w:r>
    </w:p>
    <w:p w14:paraId="599362CB" w14:textId="77777777" w:rsidR="00562A07" w:rsidRPr="00562A07" w:rsidRDefault="00562A07" w:rsidP="00562A07">
      <w:pPr>
        <w:ind w:left="720"/>
        <w:rPr>
          <w:rFonts w:ascii="Times New Roman" w:eastAsia="Times New Roman" w:hAnsi="Times New Roman" w:cs="Times New Roman"/>
          <w:kern w:val="0"/>
          <w:lang w:eastAsia="en-GB"/>
          <w14:ligatures w14:val="none"/>
        </w:rPr>
      </w:pPr>
      <w:r w:rsidRPr="00562A07">
        <w:rPr>
          <w:rFonts w:ascii="Merriweather" w:eastAsia="Times New Roman" w:hAnsi="Merriweather" w:cs="Times New Roman"/>
          <w:color w:val="000000"/>
          <w:kern w:val="0"/>
          <w:sz w:val="28"/>
          <w:szCs w:val="28"/>
          <w:lang w:eastAsia="en-GB"/>
          <w14:ligatures w14:val="none"/>
        </w:rPr>
        <w:t>I just wanted to explain a little about how God’s presence in the temple works. Think back to the garden of Eden. God had created “the heavens and the earth”. Mankind, in the form of Adam and Eve walked around in the garden. Now, God also is said to have “walked in the garden in the cool of the day”, Genesis 3:8. The garden was clearly a place where both God and man existed and interacted simultaneously. Obviously, after Adam and Eve sinned in the garden, everything changed!</w:t>
      </w:r>
    </w:p>
    <w:p w14:paraId="0641DF37" w14:textId="77777777" w:rsidR="00562A07" w:rsidRPr="00562A07" w:rsidRDefault="00562A07" w:rsidP="00562A07">
      <w:pPr>
        <w:ind w:left="720"/>
        <w:rPr>
          <w:rFonts w:ascii="Times New Roman" w:eastAsia="Times New Roman" w:hAnsi="Times New Roman" w:cs="Times New Roman"/>
          <w:kern w:val="0"/>
          <w:lang w:eastAsia="en-GB"/>
          <w14:ligatures w14:val="none"/>
        </w:rPr>
      </w:pPr>
      <w:r w:rsidRPr="00562A07">
        <w:rPr>
          <w:rFonts w:ascii="Merriweather" w:eastAsia="Times New Roman" w:hAnsi="Merriweather" w:cs="Times New Roman"/>
          <w:color w:val="000000"/>
          <w:kern w:val="0"/>
          <w:sz w:val="28"/>
          <w:szCs w:val="28"/>
          <w:lang w:eastAsia="en-GB"/>
          <w14:ligatures w14:val="none"/>
        </w:rPr>
        <w:t>Now, in the temple God’s people had a place that was similar, in some ways to the garden of Eden. It was a place that connected the heavenly with the earthly, where God could meet with His people. Yeah, the temple was a pretty big deal!</w:t>
      </w:r>
    </w:p>
    <w:p w14:paraId="281CEFD0" w14:textId="77777777" w:rsidR="00562A07" w:rsidRPr="00562A07" w:rsidRDefault="00562A07" w:rsidP="00562A07">
      <w:pPr>
        <w:rPr>
          <w:rFonts w:ascii="Times New Roman" w:eastAsia="Times New Roman" w:hAnsi="Times New Roman" w:cs="Times New Roman"/>
          <w:kern w:val="0"/>
          <w:lang w:eastAsia="en-GB"/>
          <w14:ligatures w14:val="none"/>
        </w:rPr>
      </w:pPr>
    </w:p>
    <w:p w14:paraId="7928C631" w14:textId="77777777" w:rsidR="00562A07" w:rsidRPr="00562A07" w:rsidRDefault="00562A07" w:rsidP="00562A07">
      <w:pPr>
        <w:ind w:left="720"/>
        <w:rPr>
          <w:rFonts w:ascii="Times New Roman" w:eastAsia="Times New Roman" w:hAnsi="Times New Roman" w:cs="Times New Roman"/>
          <w:kern w:val="0"/>
          <w:lang w:eastAsia="en-GB"/>
          <w14:ligatures w14:val="none"/>
        </w:rPr>
      </w:pPr>
      <w:r w:rsidRPr="00562A07">
        <w:rPr>
          <w:rFonts w:ascii="Merriweather" w:eastAsia="Times New Roman" w:hAnsi="Merriweather" w:cs="Times New Roman"/>
          <w:color w:val="000000"/>
          <w:kern w:val="0"/>
          <w:sz w:val="28"/>
          <w:szCs w:val="28"/>
          <w:lang w:eastAsia="en-GB"/>
          <w14:ligatures w14:val="none"/>
        </w:rPr>
        <w:t xml:space="preserve">I’ve copied a diagram from </w:t>
      </w:r>
      <w:r>
        <w:rPr>
          <w:rFonts w:ascii="Merriweather" w:eastAsia="Times New Roman" w:hAnsi="Merriweather" w:cs="Times New Roman"/>
          <w:color w:val="000000"/>
          <w:kern w:val="0"/>
          <w:sz w:val="28"/>
          <w:szCs w:val="28"/>
          <w:lang w:eastAsia="en-GB"/>
          <w14:ligatures w14:val="none"/>
        </w:rPr>
        <w:t xml:space="preserve">Tom </w:t>
      </w:r>
      <w:r w:rsidRPr="00562A07">
        <w:rPr>
          <w:rFonts w:ascii="Merriweather" w:eastAsia="Times New Roman" w:hAnsi="Merriweather" w:cs="Times New Roman"/>
          <w:color w:val="000000"/>
          <w:kern w:val="0"/>
          <w:sz w:val="28"/>
          <w:szCs w:val="28"/>
          <w:lang w:eastAsia="en-GB"/>
          <w14:ligatures w14:val="none"/>
        </w:rPr>
        <w:t xml:space="preserve">Wright’s book, </w:t>
      </w:r>
      <w:r w:rsidRPr="00562A07">
        <w:rPr>
          <w:rFonts w:ascii="Merriweather" w:eastAsia="Times New Roman" w:hAnsi="Merriweather" w:cs="Times New Roman"/>
          <w:i/>
          <w:iCs/>
          <w:color w:val="000000"/>
          <w:kern w:val="0"/>
          <w:sz w:val="28"/>
          <w:szCs w:val="28"/>
          <w:lang w:eastAsia="en-GB"/>
          <w14:ligatures w14:val="none"/>
        </w:rPr>
        <w:t>Simply Jesus</w:t>
      </w:r>
      <w:r w:rsidRPr="00562A07">
        <w:rPr>
          <w:rFonts w:ascii="Merriweather" w:eastAsia="Times New Roman" w:hAnsi="Merriweather" w:cs="Times New Roman"/>
          <w:color w:val="000000"/>
          <w:kern w:val="0"/>
          <w:sz w:val="28"/>
          <w:szCs w:val="28"/>
          <w:lang w:eastAsia="en-GB"/>
          <w14:ligatures w14:val="none"/>
        </w:rPr>
        <w:t>, which illustrates, in a very simple yet helpful way, how heaven and earth are connected by, or through, the temple. You can see the two circles. The top circle represents the heavenly realms (or God). The bottom circle is earth (or the physical), where we, us, mankind, is. The overlapping segment is the temple, a physical place; a real, tangible building which contains God’s presence, and where the people of God, the nation of Israel, the Jews can actually physically enter to be in God’s presence. The temple was the place where God and man, heavenly and earthly things could meet.</w:t>
      </w:r>
    </w:p>
    <w:p w14:paraId="2C483884" w14:textId="77777777" w:rsidR="00562A07" w:rsidRPr="00562A07" w:rsidRDefault="00562A07" w:rsidP="00562A07">
      <w:pPr>
        <w:ind w:left="720"/>
        <w:rPr>
          <w:rFonts w:ascii="Times New Roman" w:eastAsia="Times New Roman" w:hAnsi="Times New Roman" w:cs="Times New Roman"/>
          <w:kern w:val="0"/>
          <w:lang w:eastAsia="en-GB"/>
          <w14:ligatures w14:val="none"/>
        </w:rPr>
      </w:pPr>
      <w:r w:rsidRPr="00562A07">
        <w:rPr>
          <w:rFonts w:ascii="Merriweather" w:eastAsia="Times New Roman" w:hAnsi="Merriweather" w:cs="Times New Roman"/>
          <w:color w:val="000000"/>
          <w:kern w:val="0"/>
          <w:sz w:val="28"/>
          <w:szCs w:val="28"/>
          <w:lang w:eastAsia="en-GB"/>
          <w14:ligatures w14:val="none"/>
        </w:rPr>
        <w:t xml:space="preserve">Now, for us Christians, God’s people in 2024, we have no need for a temple! The place, or more accurately the person, where we meet with God is Jesus. He is our connection between the heavenly and the earthly. When He came down to </w:t>
      </w:r>
      <w:proofErr w:type="gramStart"/>
      <w:r w:rsidRPr="00562A07">
        <w:rPr>
          <w:rFonts w:ascii="Merriweather" w:eastAsia="Times New Roman" w:hAnsi="Merriweather" w:cs="Times New Roman"/>
          <w:color w:val="000000"/>
          <w:kern w:val="0"/>
          <w:sz w:val="28"/>
          <w:szCs w:val="28"/>
          <w:lang w:eastAsia="en-GB"/>
          <w14:ligatures w14:val="none"/>
        </w:rPr>
        <w:t>earth  to</w:t>
      </w:r>
      <w:proofErr w:type="gramEnd"/>
      <w:r w:rsidRPr="00562A07">
        <w:rPr>
          <w:rFonts w:ascii="Merriweather" w:eastAsia="Times New Roman" w:hAnsi="Merriweather" w:cs="Times New Roman"/>
          <w:color w:val="000000"/>
          <w:kern w:val="0"/>
          <w:sz w:val="28"/>
          <w:szCs w:val="28"/>
          <w:lang w:eastAsia="en-GB"/>
          <w14:ligatures w14:val="none"/>
        </w:rPr>
        <w:t xml:space="preserve"> live as a man, He bridged the huge expanse between God and us. In Jesus we see the fullness of God, with all His power, wisdom and love. We also see Him as fully man, with purely human emotions, dying a painful and agonising physical death.</w:t>
      </w:r>
    </w:p>
    <w:p w14:paraId="69ACFD63" w14:textId="77777777" w:rsidR="00562A07" w:rsidRPr="00562A07" w:rsidRDefault="00562A07" w:rsidP="00562A07">
      <w:pPr>
        <w:ind w:left="720"/>
        <w:rPr>
          <w:rFonts w:ascii="Times New Roman" w:eastAsia="Times New Roman" w:hAnsi="Times New Roman" w:cs="Times New Roman"/>
          <w:kern w:val="0"/>
          <w:lang w:eastAsia="en-GB"/>
          <w14:ligatures w14:val="none"/>
        </w:rPr>
      </w:pPr>
      <w:r w:rsidRPr="00562A07">
        <w:rPr>
          <w:rFonts w:ascii="Merriweather" w:eastAsia="Times New Roman" w:hAnsi="Merriweather" w:cs="Times New Roman"/>
          <w:color w:val="000000"/>
          <w:kern w:val="0"/>
          <w:sz w:val="28"/>
          <w:szCs w:val="28"/>
          <w:lang w:eastAsia="en-GB"/>
          <w14:ligatures w14:val="none"/>
        </w:rPr>
        <w:t xml:space="preserve">Just briefly, then, I wanted to touch on verse 3 of Psalm 84. The psalmist talks about the smallest of birds in a sparrow, and a swallow. These birds are tiny. Vulnerable. They find </w:t>
      </w:r>
      <w:r w:rsidRPr="00562A07">
        <w:rPr>
          <w:rFonts w:ascii="Merriweather" w:eastAsia="Times New Roman" w:hAnsi="Merriweather" w:cs="Times New Roman"/>
          <w:color w:val="000000"/>
          <w:kern w:val="0"/>
          <w:sz w:val="28"/>
          <w:szCs w:val="28"/>
          <w:lang w:eastAsia="en-GB"/>
          <w14:ligatures w14:val="none"/>
        </w:rPr>
        <w:lastRenderedPageBreak/>
        <w:t>safety and security in the temple. So much so that she even lays her young there. The temple is a place where God’s people can seek and find refuge, safety for the vulnerable.</w:t>
      </w:r>
    </w:p>
    <w:p w14:paraId="2C81AC36" w14:textId="77777777" w:rsidR="00562A07" w:rsidRPr="00562A07" w:rsidRDefault="00562A07" w:rsidP="00562A07">
      <w:pPr>
        <w:ind w:left="720"/>
        <w:rPr>
          <w:rFonts w:ascii="Times New Roman" w:eastAsia="Times New Roman" w:hAnsi="Times New Roman" w:cs="Times New Roman"/>
          <w:kern w:val="0"/>
          <w:lang w:eastAsia="en-GB"/>
          <w14:ligatures w14:val="none"/>
        </w:rPr>
      </w:pPr>
      <w:r w:rsidRPr="00562A07">
        <w:rPr>
          <w:rFonts w:ascii="Merriweather" w:eastAsia="Times New Roman" w:hAnsi="Merriweather" w:cs="Times New Roman"/>
          <w:color w:val="000000"/>
          <w:kern w:val="0"/>
          <w:sz w:val="28"/>
          <w:szCs w:val="28"/>
          <w:lang w:eastAsia="en-GB"/>
          <w14:ligatures w14:val="none"/>
        </w:rPr>
        <w:t>Also, the mention of the altar in verse 3 indicates to the psalmist a place of sacrifice, where atonement for sins (as temporary as it was for Israel) was gotten/given. We have received our full atonement for sin through Jesus’ death on the cross, once for all!</w:t>
      </w:r>
    </w:p>
    <w:p w14:paraId="05B86704" w14:textId="77777777" w:rsidR="00562A07" w:rsidRPr="00562A07" w:rsidRDefault="00562A07" w:rsidP="00562A07">
      <w:pPr>
        <w:ind w:left="720"/>
        <w:rPr>
          <w:rFonts w:ascii="Times New Roman" w:eastAsia="Times New Roman" w:hAnsi="Times New Roman" w:cs="Times New Roman"/>
          <w:kern w:val="0"/>
          <w:lang w:eastAsia="en-GB"/>
          <w14:ligatures w14:val="none"/>
        </w:rPr>
      </w:pPr>
      <w:r w:rsidRPr="00562A07">
        <w:rPr>
          <w:rFonts w:ascii="Merriweather" w:eastAsia="Times New Roman" w:hAnsi="Merriweather" w:cs="Times New Roman"/>
          <w:color w:val="000000"/>
          <w:kern w:val="0"/>
          <w:sz w:val="28"/>
          <w:szCs w:val="28"/>
          <w:lang w:eastAsia="en-GB"/>
          <w14:ligatures w14:val="none"/>
        </w:rPr>
        <w:t>Can you see how the temple for the psalmist was as important as Jesus is to us?! God connects to him through the temple. In the same way, God connects to us through Jesus.</w:t>
      </w:r>
    </w:p>
    <w:p w14:paraId="0E54BE4D" w14:textId="77777777" w:rsidR="00562A07" w:rsidRPr="00562A07" w:rsidRDefault="00562A07" w:rsidP="00562A07">
      <w:pPr>
        <w:rPr>
          <w:rFonts w:ascii="Times New Roman" w:eastAsia="Times New Roman" w:hAnsi="Times New Roman" w:cs="Times New Roman"/>
          <w:kern w:val="0"/>
          <w:lang w:eastAsia="en-GB"/>
          <w14:ligatures w14:val="none"/>
        </w:rPr>
      </w:pPr>
    </w:p>
    <w:p w14:paraId="64154C23" w14:textId="77777777" w:rsidR="00562A07" w:rsidRPr="00562A07" w:rsidRDefault="00562A07" w:rsidP="00562A07">
      <w:pPr>
        <w:ind w:left="720"/>
        <w:rPr>
          <w:rFonts w:ascii="Times New Roman" w:eastAsia="Times New Roman" w:hAnsi="Times New Roman" w:cs="Times New Roman"/>
          <w:kern w:val="0"/>
          <w:lang w:eastAsia="en-GB"/>
          <w14:ligatures w14:val="none"/>
        </w:rPr>
      </w:pPr>
      <w:r w:rsidRPr="00562A07">
        <w:rPr>
          <w:rFonts w:ascii="Merriweather" w:eastAsia="Times New Roman" w:hAnsi="Merriweather" w:cs="Times New Roman"/>
          <w:color w:val="000000"/>
          <w:kern w:val="0"/>
          <w:sz w:val="28"/>
          <w:szCs w:val="28"/>
          <w:lang w:eastAsia="en-GB"/>
          <w14:ligatures w14:val="none"/>
        </w:rPr>
        <w:t>Number 2, our place. I’m only going to spend a little time on this!</w:t>
      </w:r>
    </w:p>
    <w:p w14:paraId="2016D573" w14:textId="77777777" w:rsidR="00562A07" w:rsidRPr="00562A07" w:rsidRDefault="00562A07" w:rsidP="00562A07">
      <w:pPr>
        <w:ind w:left="720"/>
        <w:rPr>
          <w:rFonts w:ascii="Times New Roman" w:eastAsia="Times New Roman" w:hAnsi="Times New Roman" w:cs="Times New Roman"/>
          <w:kern w:val="0"/>
          <w:lang w:eastAsia="en-GB"/>
          <w14:ligatures w14:val="none"/>
        </w:rPr>
      </w:pPr>
      <w:r w:rsidRPr="00562A07">
        <w:rPr>
          <w:rFonts w:ascii="Merriweather" w:eastAsia="Times New Roman" w:hAnsi="Merriweather" w:cs="Times New Roman"/>
          <w:color w:val="000000"/>
          <w:kern w:val="0"/>
          <w:sz w:val="28"/>
          <w:szCs w:val="28"/>
          <w:lang w:eastAsia="en-GB"/>
          <w14:ligatures w14:val="none"/>
        </w:rPr>
        <w:t>Firstly, where does the psalmist find himself? He is far from the temple, geographically speaking. And, therefore, far from the presence of God. He may have been to the temple previously. Perhaps even a “doorkeeper”, as in verse 10. We can’t be sure. What is clear, though, is the psalmist’s desire to be in God’s temple, in His presence. Verse 2, “My soul yearns, even faints, for the courts of the Lord. My heart and flesh cry out for the living God!” He longs for God, with every fibre of his being.</w:t>
      </w:r>
      <w:r w:rsidR="000F03A4">
        <w:rPr>
          <w:rFonts w:ascii="Merriweather" w:eastAsia="Times New Roman" w:hAnsi="Merriweather" w:cs="Times New Roman"/>
          <w:color w:val="000000"/>
          <w:kern w:val="0"/>
          <w:sz w:val="28"/>
          <w:szCs w:val="28"/>
          <w:lang w:eastAsia="en-GB"/>
          <w14:ligatures w14:val="none"/>
        </w:rPr>
        <w:t xml:space="preserve"> </w:t>
      </w:r>
      <w:r w:rsidRPr="00562A07">
        <w:rPr>
          <w:rFonts w:ascii="Merriweather" w:eastAsia="Times New Roman" w:hAnsi="Merriweather" w:cs="Times New Roman"/>
          <w:color w:val="000000"/>
          <w:kern w:val="0"/>
          <w:sz w:val="28"/>
          <w:szCs w:val="28"/>
          <w:lang w:eastAsia="en-GB"/>
          <w14:ligatures w14:val="none"/>
        </w:rPr>
        <w:t>He is emotionally invested. His whole self, flesh and spirit, aches to be in God’s presence! There’s every chance that he will never get to the temple, or possibly not for a very long time. But that doesn’t take away his desire to be there!</w:t>
      </w:r>
    </w:p>
    <w:p w14:paraId="2707647C" w14:textId="77777777" w:rsidR="00562A07" w:rsidRPr="00562A07" w:rsidRDefault="00562A07" w:rsidP="00562A07">
      <w:pPr>
        <w:ind w:left="720"/>
        <w:rPr>
          <w:rFonts w:ascii="Times New Roman" w:eastAsia="Times New Roman" w:hAnsi="Times New Roman" w:cs="Times New Roman"/>
          <w:kern w:val="0"/>
          <w:lang w:eastAsia="en-GB"/>
          <w14:ligatures w14:val="none"/>
        </w:rPr>
      </w:pPr>
      <w:r w:rsidRPr="00562A07">
        <w:rPr>
          <w:rFonts w:ascii="Merriweather" w:eastAsia="Times New Roman" w:hAnsi="Merriweather" w:cs="Times New Roman"/>
          <w:color w:val="000000"/>
          <w:kern w:val="0"/>
          <w:sz w:val="28"/>
          <w:szCs w:val="28"/>
          <w:lang w:eastAsia="en-GB"/>
          <w14:ligatures w14:val="none"/>
        </w:rPr>
        <w:t>Sometimes we can “feel” far away from God. Though God is never far from us! We can get so busy in life, or caught up in our own self. We can “forget” to spend time with God, we neglect Him. Sometimes we can be so withdrawn from people, and God, that we cannot see any way back to Him. We may identify with the psalmist, in that because of where we are, we cannot see how we could possibly get back into the presence of God. It may seem hopeless. We want to praise God, as in verse 4. But to get to that point seems out of reach. </w:t>
      </w:r>
    </w:p>
    <w:p w14:paraId="61A6BC5E" w14:textId="77777777" w:rsidR="00562A07" w:rsidRPr="00562A07" w:rsidRDefault="00562A07" w:rsidP="00562A07">
      <w:pPr>
        <w:rPr>
          <w:rFonts w:ascii="Times New Roman" w:eastAsia="Times New Roman" w:hAnsi="Times New Roman" w:cs="Times New Roman"/>
          <w:kern w:val="0"/>
          <w:lang w:eastAsia="en-GB"/>
          <w14:ligatures w14:val="none"/>
        </w:rPr>
      </w:pPr>
    </w:p>
    <w:p w14:paraId="54953B63" w14:textId="77777777" w:rsidR="00562A07" w:rsidRPr="00562A07" w:rsidRDefault="00562A07" w:rsidP="00562A07">
      <w:pPr>
        <w:ind w:left="720"/>
        <w:rPr>
          <w:rFonts w:ascii="Times New Roman" w:eastAsia="Times New Roman" w:hAnsi="Times New Roman" w:cs="Times New Roman"/>
          <w:kern w:val="0"/>
          <w:lang w:eastAsia="en-GB"/>
          <w14:ligatures w14:val="none"/>
        </w:rPr>
      </w:pPr>
      <w:r w:rsidRPr="00562A07">
        <w:rPr>
          <w:rFonts w:ascii="Merriweather" w:eastAsia="Times New Roman" w:hAnsi="Merriweather" w:cs="Times New Roman"/>
          <w:color w:val="000000"/>
          <w:kern w:val="0"/>
          <w:sz w:val="28"/>
          <w:szCs w:val="28"/>
          <w:lang w:eastAsia="en-GB"/>
          <w14:ligatures w14:val="none"/>
        </w:rPr>
        <w:lastRenderedPageBreak/>
        <w:t>That brings us to number 3, our true home is with God, and how we get there.</w:t>
      </w:r>
    </w:p>
    <w:p w14:paraId="7C142B9D" w14:textId="77777777" w:rsidR="00562A07" w:rsidRPr="00562A07" w:rsidRDefault="00562A07" w:rsidP="00562A07">
      <w:pPr>
        <w:ind w:left="720"/>
        <w:rPr>
          <w:rFonts w:ascii="Times New Roman" w:eastAsia="Times New Roman" w:hAnsi="Times New Roman" w:cs="Times New Roman"/>
          <w:kern w:val="0"/>
          <w:lang w:eastAsia="en-GB"/>
          <w14:ligatures w14:val="none"/>
        </w:rPr>
      </w:pPr>
      <w:r w:rsidRPr="00562A07">
        <w:rPr>
          <w:rFonts w:ascii="Merriweather" w:eastAsia="Times New Roman" w:hAnsi="Merriweather" w:cs="Times New Roman"/>
          <w:color w:val="000000"/>
          <w:kern w:val="0"/>
          <w:sz w:val="28"/>
          <w:szCs w:val="28"/>
          <w:lang w:eastAsia="en-GB"/>
          <w14:ligatures w14:val="none"/>
        </w:rPr>
        <w:t xml:space="preserve">The psalmist clearly knows who God is. He is the “Lord Almighty” verse 1, “the living God” verse 2, “my King” verse 3, “God of Jacob” verse 8, “Lord God” verse 11. He also knows where God is. In His “dwelling place” verse 1, “the courts of the Lord” verse 2, “a place near your altar” verse 3, “Your house” verse 4, “God in Zion” verse 7, “Your courts”, “house of my God” verse 10. He knows that his true home is with his God in God’s place, the temple. The temple is where he finds true contentment in God’s presence, true safety and security (like the sparrow) with his Lord and King. But, as we have seen, the psalmist is not yet in the temple. How will he ever be in God’s presence? In verse 5 we read, “Blessed are those whose strength is in you, whose hearts are set on pilgrimage”. Not only those who </w:t>
      </w:r>
      <w:r w:rsidRPr="00562A07">
        <w:rPr>
          <w:rFonts w:ascii="Merriweather" w:eastAsia="Times New Roman" w:hAnsi="Merriweather" w:cs="Times New Roman"/>
          <w:i/>
          <w:iCs/>
          <w:color w:val="000000"/>
          <w:kern w:val="0"/>
          <w:sz w:val="28"/>
          <w:szCs w:val="28"/>
          <w:lang w:eastAsia="en-GB"/>
          <w14:ligatures w14:val="none"/>
        </w:rPr>
        <w:t>dwell</w:t>
      </w:r>
      <w:r w:rsidRPr="00562A07">
        <w:rPr>
          <w:rFonts w:ascii="Merriweather" w:eastAsia="Times New Roman" w:hAnsi="Merriweather" w:cs="Times New Roman"/>
          <w:color w:val="000000"/>
          <w:kern w:val="0"/>
          <w:sz w:val="28"/>
          <w:szCs w:val="28"/>
          <w:lang w:eastAsia="en-GB"/>
          <w14:ligatures w14:val="none"/>
        </w:rPr>
        <w:t xml:space="preserve"> in God’s house are blessed, as in verse 4, but those who set their hearts on the journey to get to the temple are blessed! It’s not just the destination, but the getting there. It reminds me of the movie National Lampoon’s Vacation, with Chevy Chase who plays the father Clark W. </w:t>
      </w:r>
      <w:proofErr w:type="spellStart"/>
      <w:r w:rsidRPr="00562A07">
        <w:rPr>
          <w:rFonts w:ascii="Merriweather" w:eastAsia="Times New Roman" w:hAnsi="Merriweather" w:cs="Times New Roman"/>
          <w:color w:val="000000"/>
          <w:kern w:val="0"/>
          <w:sz w:val="28"/>
          <w:szCs w:val="28"/>
          <w:lang w:eastAsia="en-GB"/>
          <w14:ligatures w14:val="none"/>
        </w:rPr>
        <w:t>Griswald</w:t>
      </w:r>
      <w:proofErr w:type="spellEnd"/>
      <w:r w:rsidRPr="00562A07">
        <w:rPr>
          <w:rFonts w:ascii="Merriweather" w:eastAsia="Times New Roman" w:hAnsi="Merriweather" w:cs="Times New Roman"/>
          <w:color w:val="000000"/>
          <w:kern w:val="0"/>
          <w:sz w:val="28"/>
          <w:szCs w:val="28"/>
          <w:lang w:eastAsia="en-GB"/>
          <w14:ligatures w14:val="none"/>
        </w:rPr>
        <w:t>. Clark organises a family holiday, which involves a road trip across the USA with the destination being “Wally World” in California. His wife, Ellen, suggests flying would be the best way to get there. His son, Rusty, agrees. But Clark is quick to point out that as important and exciting as being at Wally World will be, it’s the “getting there”, the journey, that’s “half the fun”! </w:t>
      </w:r>
    </w:p>
    <w:p w14:paraId="2CDA2065" w14:textId="77777777" w:rsidR="00562A07" w:rsidRPr="00562A07" w:rsidRDefault="00562A07" w:rsidP="00562A07">
      <w:pPr>
        <w:rPr>
          <w:rFonts w:ascii="Times New Roman" w:eastAsia="Times New Roman" w:hAnsi="Times New Roman" w:cs="Times New Roman"/>
          <w:kern w:val="0"/>
          <w:lang w:eastAsia="en-GB"/>
          <w14:ligatures w14:val="none"/>
        </w:rPr>
      </w:pPr>
    </w:p>
    <w:p w14:paraId="47198DFF" w14:textId="4D43A680" w:rsidR="00562A07" w:rsidRPr="00562A07" w:rsidRDefault="00562A07" w:rsidP="00562A07">
      <w:pPr>
        <w:ind w:left="720"/>
        <w:rPr>
          <w:rFonts w:ascii="Times New Roman" w:eastAsia="Times New Roman" w:hAnsi="Times New Roman" w:cs="Times New Roman"/>
          <w:kern w:val="0"/>
          <w:lang w:eastAsia="en-GB"/>
          <w14:ligatures w14:val="none"/>
        </w:rPr>
      </w:pPr>
      <w:r w:rsidRPr="00562A07">
        <w:rPr>
          <w:rFonts w:ascii="Merriweather" w:eastAsia="Times New Roman" w:hAnsi="Merriweather" w:cs="Times New Roman"/>
          <w:color w:val="000000"/>
          <w:kern w:val="0"/>
          <w:sz w:val="28"/>
          <w:szCs w:val="28"/>
          <w:lang w:eastAsia="en-GB"/>
          <w14:ligatures w14:val="none"/>
        </w:rPr>
        <w:t xml:space="preserve">If you’ve seen the Vacation movie, you will know the dramas that ensue as the family embarks and continues on their trip. From crashing their car in the middle of the desert, </w:t>
      </w:r>
      <w:r w:rsidR="005976B0">
        <w:rPr>
          <w:rFonts w:ascii="Merriweather" w:eastAsia="Times New Roman" w:hAnsi="Merriweather" w:cs="Times New Roman"/>
          <w:color w:val="000000"/>
          <w:kern w:val="0"/>
          <w:sz w:val="28"/>
          <w:szCs w:val="28"/>
          <w:lang w:eastAsia="en-GB"/>
          <w14:ligatures w14:val="none"/>
        </w:rPr>
        <w:t xml:space="preserve">to losing the suitcase which had all their money and credit cards, to having a relative die on the car journey, </w:t>
      </w:r>
      <w:r w:rsidRPr="00562A07">
        <w:rPr>
          <w:rFonts w:ascii="Merriweather" w:eastAsia="Times New Roman" w:hAnsi="Merriweather" w:cs="Times New Roman"/>
          <w:color w:val="000000"/>
          <w:kern w:val="0"/>
          <w:sz w:val="28"/>
          <w:szCs w:val="28"/>
          <w:lang w:eastAsia="en-GB"/>
          <w14:ligatures w14:val="none"/>
        </w:rPr>
        <w:t>to being robbed in a “bad” neighbourhood. And kind of culminating in arriving at Wally World, only to find it closed!</w:t>
      </w:r>
      <w:r w:rsidR="005976B0">
        <w:rPr>
          <w:rFonts w:ascii="Merriweather" w:eastAsia="Times New Roman" w:hAnsi="Merriweather" w:cs="Times New Roman"/>
          <w:color w:val="000000"/>
          <w:kern w:val="0"/>
          <w:sz w:val="28"/>
          <w:szCs w:val="28"/>
          <w:lang w:eastAsia="en-GB"/>
          <w14:ligatures w14:val="none"/>
        </w:rPr>
        <w:t xml:space="preserve"> After all that they went through. It was a tough journey!!</w:t>
      </w:r>
    </w:p>
    <w:p w14:paraId="3A69382B" w14:textId="49E4FF8C" w:rsidR="00562A07" w:rsidRPr="00562A07" w:rsidRDefault="005976B0" w:rsidP="00562A07">
      <w:pPr>
        <w:ind w:left="720"/>
        <w:rPr>
          <w:rFonts w:ascii="Times New Roman" w:eastAsia="Times New Roman" w:hAnsi="Times New Roman" w:cs="Times New Roman"/>
          <w:kern w:val="0"/>
          <w:lang w:eastAsia="en-GB"/>
          <w14:ligatures w14:val="none"/>
        </w:rPr>
      </w:pPr>
      <w:r>
        <w:rPr>
          <w:rFonts w:ascii="Merriweather" w:eastAsia="Times New Roman" w:hAnsi="Merriweather" w:cs="Times New Roman"/>
          <w:color w:val="000000"/>
          <w:kern w:val="0"/>
          <w:sz w:val="28"/>
          <w:szCs w:val="28"/>
          <w:lang w:eastAsia="en-GB"/>
          <w14:ligatures w14:val="none"/>
        </w:rPr>
        <w:lastRenderedPageBreak/>
        <w:t>In the same way, we are on a journey, a pilgrimage. Our</w:t>
      </w:r>
      <w:r w:rsidR="00562A07" w:rsidRPr="00562A07">
        <w:rPr>
          <w:rFonts w:ascii="Merriweather" w:eastAsia="Times New Roman" w:hAnsi="Merriweather" w:cs="Times New Roman"/>
          <w:color w:val="000000"/>
          <w:kern w:val="0"/>
          <w:sz w:val="28"/>
          <w:szCs w:val="28"/>
          <w:lang w:eastAsia="en-GB"/>
          <w14:ligatures w14:val="none"/>
        </w:rPr>
        <w:t xml:space="preserve"> journey will be difficult. We are promised that!</w:t>
      </w:r>
    </w:p>
    <w:p w14:paraId="719C9CDD" w14:textId="77777777" w:rsidR="00562A07" w:rsidRPr="00562A07" w:rsidRDefault="00562A07" w:rsidP="00562A07">
      <w:pPr>
        <w:ind w:left="720"/>
        <w:rPr>
          <w:rFonts w:ascii="Times New Roman" w:eastAsia="Times New Roman" w:hAnsi="Times New Roman" w:cs="Times New Roman"/>
          <w:kern w:val="0"/>
          <w:lang w:eastAsia="en-GB"/>
          <w14:ligatures w14:val="none"/>
        </w:rPr>
      </w:pPr>
      <w:r w:rsidRPr="00562A07">
        <w:rPr>
          <w:rFonts w:ascii="Merriweather" w:eastAsia="Times New Roman" w:hAnsi="Merriweather" w:cs="Times New Roman"/>
          <w:color w:val="000000"/>
          <w:kern w:val="0"/>
          <w:sz w:val="28"/>
          <w:szCs w:val="28"/>
          <w:lang w:eastAsia="en-GB"/>
          <w14:ligatures w14:val="none"/>
        </w:rPr>
        <w:t> We read in verse 6 of Psalm 84 that the pilgrims will pass through the valley of Baka. We understand that Baka is a dry, arid place; a desert. Definitely not a pleasant place to be. As I said, we are promised a difficult journey. In 1 Peter chapter 4 we read from verse 12, “do not be surprised at the fiery ordeal that has come on you to test you, as though something strange were happening to you”. Hard times and suffering are a given for the Christian.</w:t>
      </w:r>
    </w:p>
    <w:p w14:paraId="203AC2EC" w14:textId="77777777" w:rsidR="00562A07" w:rsidRPr="00562A07" w:rsidRDefault="00562A07" w:rsidP="00562A07">
      <w:pPr>
        <w:ind w:left="720"/>
        <w:rPr>
          <w:rFonts w:ascii="Times New Roman" w:eastAsia="Times New Roman" w:hAnsi="Times New Roman" w:cs="Times New Roman"/>
          <w:kern w:val="0"/>
          <w:lang w:eastAsia="en-GB"/>
          <w14:ligatures w14:val="none"/>
        </w:rPr>
      </w:pPr>
      <w:r w:rsidRPr="00562A07">
        <w:rPr>
          <w:rFonts w:ascii="Merriweather" w:eastAsia="Times New Roman" w:hAnsi="Merriweather" w:cs="Times New Roman"/>
          <w:color w:val="000000"/>
          <w:kern w:val="0"/>
          <w:sz w:val="28"/>
          <w:szCs w:val="28"/>
          <w:lang w:eastAsia="en-GB"/>
          <w14:ligatures w14:val="none"/>
        </w:rPr>
        <w:t>But we also see in verse 6 of the Psalm that, as the pilgrims pass through Baka, “they make it a place of springs”. The pilgrims actually bring blessing to the harsh places they find themselves. God,</w:t>
      </w:r>
      <w:r w:rsidR="000F03A4">
        <w:rPr>
          <w:rFonts w:ascii="Merriweather" w:eastAsia="Times New Roman" w:hAnsi="Merriweather" w:cs="Times New Roman"/>
          <w:color w:val="000000"/>
          <w:kern w:val="0"/>
          <w:sz w:val="28"/>
          <w:szCs w:val="28"/>
          <w:lang w:eastAsia="en-GB"/>
          <w14:ligatures w14:val="none"/>
        </w:rPr>
        <w:t xml:space="preserve"> </w:t>
      </w:r>
      <w:r w:rsidRPr="00562A07">
        <w:rPr>
          <w:rFonts w:ascii="Merriweather" w:eastAsia="Times New Roman" w:hAnsi="Merriweather" w:cs="Times New Roman"/>
          <w:color w:val="000000"/>
          <w:kern w:val="0"/>
          <w:sz w:val="28"/>
          <w:szCs w:val="28"/>
          <w:lang w:eastAsia="en-GB"/>
          <w14:ligatures w14:val="none"/>
        </w:rPr>
        <w:t>also, provides rain, producing pools in arid Baka. Amid the suffering, God will bless the pilgrims along the journey. In 1 Peter 4 we also read, “But rejoice inasmuch as you participate in the sufferings of Christ, so that you may be overjoyed when His glory is revealed. If you are insulted because of the name of Christ, you are blessed, for the Spirit of glory and of God rests on you”. God blesses us through our suffering. It might be God teaching us patience, perhaps learning to trust Him in all things, perseverance or knowing He is always with you. Or maybe a special provision of strength to overcome. </w:t>
      </w:r>
    </w:p>
    <w:p w14:paraId="09549C4C" w14:textId="77777777" w:rsidR="00562A07" w:rsidRPr="00562A07" w:rsidRDefault="00562A07" w:rsidP="00562A07">
      <w:pPr>
        <w:rPr>
          <w:rFonts w:ascii="Times New Roman" w:eastAsia="Times New Roman" w:hAnsi="Times New Roman" w:cs="Times New Roman"/>
          <w:kern w:val="0"/>
          <w:lang w:eastAsia="en-GB"/>
          <w14:ligatures w14:val="none"/>
        </w:rPr>
      </w:pPr>
    </w:p>
    <w:p w14:paraId="0DFCCACE" w14:textId="77777777" w:rsidR="00562A07" w:rsidRPr="00562A07" w:rsidRDefault="00562A07" w:rsidP="00562A07">
      <w:pPr>
        <w:ind w:left="720"/>
        <w:rPr>
          <w:rFonts w:ascii="Times New Roman" w:eastAsia="Times New Roman" w:hAnsi="Times New Roman" w:cs="Times New Roman"/>
          <w:kern w:val="0"/>
          <w:lang w:eastAsia="en-GB"/>
          <w14:ligatures w14:val="none"/>
        </w:rPr>
      </w:pPr>
      <w:r w:rsidRPr="00562A07">
        <w:rPr>
          <w:rFonts w:ascii="Merriweather" w:eastAsia="Times New Roman" w:hAnsi="Merriweather" w:cs="Times New Roman"/>
          <w:color w:val="000000"/>
          <w:kern w:val="0"/>
          <w:sz w:val="28"/>
          <w:szCs w:val="28"/>
          <w:lang w:eastAsia="en-GB"/>
          <w14:ligatures w14:val="none"/>
        </w:rPr>
        <w:t>In verse 7 of the Psalm we read, “They go from strength to strength, till each appears before God in Zion”. God will continue to strengthen the pilgrims, and us (!), until they reach the goal, until they get to Zion. Until we enter into God’s eternal kingdom, until we enter heaven.</w:t>
      </w:r>
    </w:p>
    <w:p w14:paraId="35FD0758" w14:textId="77777777" w:rsidR="00562A07" w:rsidRPr="00562A07" w:rsidRDefault="00562A07" w:rsidP="00562A07">
      <w:pPr>
        <w:rPr>
          <w:rFonts w:ascii="Times New Roman" w:eastAsia="Times New Roman" w:hAnsi="Times New Roman" w:cs="Times New Roman"/>
          <w:kern w:val="0"/>
          <w:lang w:eastAsia="en-GB"/>
          <w14:ligatures w14:val="none"/>
        </w:rPr>
      </w:pPr>
    </w:p>
    <w:p w14:paraId="470F91E3" w14:textId="77777777" w:rsidR="00562A07" w:rsidRPr="00562A07" w:rsidRDefault="00562A07" w:rsidP="00562A07">
      <w:pPr>
        <w:ind w:left="720"/>
        <w:rPr>
          <w:rFonts w:ascii="Times New Roman" w:eastAsia="Times New Roman" w:hAnsi="Times New Roman" w:cs="Times New Roman"/>
          <w:kern w:val="0"/>
          <w:lang w:eastAsia="en-GB"/>
          <w14:ligatures w14:val="none"/>
        </w:rPr>
      </w:pPr>
      <w:r w:rsidRPr="00562A07">
        <w:rPr>
          <w:rFonts w:ascii="Merriweather" w:eastAsia="Times New Roman" w:hAnsi="Merriweather" w:cs="Times New Roman"/>
          <w:color w:val="000000"/>
          <w:kern w:val="0"/>
          <w:sz w:val="28"/>
          <w:szCs w:val="28"/>
          <w:lang w:eastAsia="en-GB"/>
          <w14:ligatures w14:val="none"/>
        </w:rPr>
        <w:t>In conclusion.</w:t>
      </w:r>
    </w:p>
    <w:p w14:paraId="3B5C7FEA" w14:textId="77777777" w:rsidR="00562A07" w:rsidRPr="00562A07" w:rsidRDefault="00562A07" w:rsidP="00562A07">
      <w:pPr>
        <w:ind w:left="720"/>
        <w:rPr>
          <w:rFonts w:ascii="Times New Roman" w:eastAsia="Times New Roman" w:hAnsi="Times New Roman" w:cs="Times New Roman"/>
          <w:kern w:val="0"/>
          <w:lang w:eastAsia="en-GB"/>
          <w14:ligatures w14:val="none"/>
        </w:rPr>
      </w:pPr>
      <w:r w:rsidRPr="00562A07">
        <w:rPr>
          <w:rFonts w:ascii="Merriweather" w:eastAsia="Times New Roman" w:hAnsi="Merriweather" w:cs="Times New Roman"/>
          <w:color w:val="000000"/>
          <w:kern w:val="0"/>
          <w:sz w:val="28"/>
          <w:szCs w:val="28"/>
          <w:lang w:eastAsia="en-GB"/>
          <w14:ligatures w14:val="none"/>
        </w:rPr>
        <w:t>As we look at the life of Jesus, we see Him journey through an earthly life of troubles, persecution, grief and hardships. Not the least of which was His painful, agonising death on the cross. It is through Jesus alone, and His death, that we</w:t>
      </w:r>
    </w:p>
    <w:p w14:paraId="66A414AA" w14:textId="77777777" w:rsidR="00562A07" w:rsidRPr="00562A07" w:rsidRDefault="00562A07" w:rsidP="00562A07">
      <w:pPr>
        <w:ind w:left="720"/>
        <w:rPr>
          <w:rFonts w:ascii="Times New Roman" w:eastAsia="Times New Roman" w:hAnsi="Times New Roman" w:cs="Times New Roman"/>
          <w:kern w:val="0"/>
          <w:lang w:eastAsia="en-GB"/>
          <w14:ligatures w14:val="none"/>
        </w:rPr>
      </w:pPr>
      <w:r w:rsidRPr="00562A07">
        <w:rPr>
          <w:rFonts w:ascii="Merriweather" w:eastAsia="Times New Roman" w:hAnsi="Merriweather" w:cs="Times New Roman"/>
          <w:color w:val="000000"/>
          <w:kern w:val="0"/>
          <w:sz w:val="28"/>
          <w:szCs w:val="28"/>
          <w:lang w:eastAsia="en-GB"/>
          <w14:ligatures w14:val="none"/>
        </w:rPr>
        <w:lastRenderedPageBreak/>
        <w:t>can enter into God’s presence. On this side of the cross, we are in a different position to the writer of Psalm 84. He required the temple to come to God. But Christ has brought us to God. He has fulfilled, completed the, in a way, insufficient role or purpose of the temple. Because of Jesus we have full, instant access to God. Remember the temple curtain tearing from top to bottom at the moment of Jesus’ death? He opened the way to full access to God!</w:t>
      </w:r>
    </w:p>
    <w:p w14:paraId="3FB9A3BC" w14:textId="77777777" w:rsidR="00562A07" w:rsidRDefault="00562A07" w:rsidP="00562A07">
      <w:pPr>
        <w:ind w:left="720"/>
        <w:rPr>
          <w:rFonts w:ascii="Merriweather" w:eastAsia="Times New Roman" w:hAnsi="Merriweather" w:cs="Times New Roman"/>
          <w:color w:val="000000"/>
          <w:kern w:val="0"/>
          <w:sz w:val="28"/>
          <w:szCs w:val="28"/>
          <w:lang w:eastAsia="en-GB"/>
          <w14:ligatures w14:val="none"/>
        </w:rPr>
      </w:pPr>
      <w:r w:rsidRPr="00562A07">
        <w:rPr>
          <w:rFonts w:ascii="Merriweather" w:eastAsia="Times New Roman" w:hAnsi="Merriweather" w:cs="Times New Roman"/>
          <w:color w:val="000000"/>
          <w:kern w:val="0"/>
          <w:sz w:val="28"/>
          <w:szCs w:val="28"/>
          <w:lang w:eastAsia="en-GB"/>
          <w14:ligatures w14:val="none"/>
        </w:rPr>
        <w:t>Our current situation in life may not be as we want it to be, as we thought it would be. We may have hardships, ill</w:t>
      </w:r>
      <w:r w:rsidR="000F03A4">
        <w:rPr>
          <w:rFonts w:ascii="Merriweather" w:eastAsia="Times New Roman" w:hAnsi="Merriweather" w:cs="Times New Roman"/>
          <w:color w:val="000000"/>
          <w:kern w:val="0"/>
          <w:sz w:val="28"/>
          <w:szCs w:val="28"/>
          <w:lang w:eastAsia="en-GB"/>
          <w14:ligatures w14:val="none"/>
        </w:rPr>
        <w:t xml:space="preserve"> </w:t>
      </w:r>
      <w:r w:rsidRPr="00562A07">
        <w:rPr>
          <w:rFonts w:ascii="Merriweather" w:eastAsia="Times New Roman" w:hAnsi="Merriweather" w:cs="Times New Roman"/>
          <w:color w:val="000000"/>
          <w:kern w:val="0"/>
          <w:sz w:val="28"/>
          <w:szCs w:val="28"/>
          <w:lang w:eastAsia="en-GB"/>
          <w14:ligatures w14:val="none"/>
        </w:rPr>
        <w:t xml:space="preserve">health. Our relationship status may not be as we would like. We may have family or financial problems. In these things we might </w:t>
      </w:r>
      <w:r w:rsidRPr="00562A07">
        <w:rPr>
          <w:rFonts w:ascii="Merriweather" w:eastAsia="Times New Roman" w:hAnsi="Merriweather" w:cs="Times New Roman"/>
          <w:b/>
          <w:bCs/>
          <w:color w:val="000000"/>
          <w:kern w:val="0"/>
          <w:sz w:val="28"/>
          <w:szCs w:val="28"/>
          <w:lang w:eastAsia="en-GB"/>
          <w14:ligatures w14:val="none"/>
        </w:rPr>
        <w:t>FEEL</w:t>
      </w:r>
      <w:r w:rsidRPr="00562A07">
        <w:rPr>
          <w:rFonts w:ascii="Merriweather" w:eastAsia="Times New Roman" w:hAnsi="Merriweather" w:cs="Times New Roman"/>
          <w:color w:val="000000"/>
          <w:kern w:val="0"/>
          <w:sz w:val="28"/>
          <w:szCs w:val="28"/>
          <w:lang w:eastAsia="en-GB"/>
          <w14:ligatures w14:val="none"/>
        </w:rPr>
        <w:t xml:space="preserve"> far from God (as the psalmist was physically far from the temple). But if our desire, like the psalmist, is to be close to God, to yearn for Him, God will lead us through the dry, barren places, blessing us on the way, to bring us to Himself, through Jesus, and ultimately to be with Himself in heaven, our eternal home.</w:t>
      </w:r>
    </w:p>
    <w:p w14:paraId="3301A57C" w14:textId="1041BEE5" w:rsidR="00891EE6" w:rsidRPr="00562A07" w:rsidRDefault="00891EE6" w:rsidP="00562A07">
      <w:pPr>
        <w:ind w:left="720"/>
        <w:rPr>
          <w:rFonts w:ascii="Times New Roman" w:eastAsia="Times New Roman" w:hAnsi="Times New Roman" w:cs="Times New Roman"/>
          <w:kern w:val="0"/>
          <w:lang w:eastAsia="en-GB"/>
          <w14:ligatures w14:val="none"/>
        </w:rPr>
      </w:pPr>
      <w:r>
        <w:rPr>
          <w:rFonts w:ascii="Merriweather" w:eastAsia="Times New Roman" w:hAnsi="Merriweather" w:cs="Times New Roman"/>
          <w:color w:val="000000"/>
          <w:kern w:val="0"/>
          <w:sz w:val="28"/>
          <w:szCs w:val="28"/>
          <w:lang w:eastAsia="en-GB"/>
          <w14:ligatures w14:val="none"/>
        </w:rPr>
        <w:t>No Better Place – Stephen Curtis Chapman</w:t>
      </w:r>
    </w:p>
    <w:p w14:paraId="4FCB454D" w14:textId="77777777" w:rsidR="00562A07" w:rsidRPr="00562A07" w:rsidRDefault="00562A07" w:rsidP="00562A07">
      <w:pPr>
        <w:rPr>
          <w:rFonts w:ascii="Times New Roman" w:eastAsia="Times New Roman" w:hAnsi="Times New Roman" w:cs="Times New Roman"/>
          <w:kern w:val="0"/>
          <w:lang w:eastAsia="en-GB"/>
          <w14:ligatures w14:val="none"/>
        </w:rPr>
      </w:pPr>
    </w:p>
    <w:p w14:paraId="442E8B4A" w14:textId="77777777" w:rsidR="00562A07" w:rsidRPr="00562A07" w:rsidRDefault="00562A07" w:rsidP="00562A07">
      <w:pPr>
        <w:ind w:left="720"/>
        <w:rPr>
          <w:rFonts w:ascii="Times New Roman" w:eastAsia="Times New Roman" w:hAnsi="Times New Roman" w:cs="Times New Roman"/>
          <w:kern w:val="0"/>
          <w:lang w:eastAsia="en-GB"/>
          <w14:ligatures w14:val="none"/>
        </w:rPr>
      </w:pPr>
      <w:r w:rsidRPr="00562A07">
        <w:rPr>
          <w:rFonts w:ascii="Merriweather" w:eastAsia="Times New Roman" w:hAnsi="Merriweather" w:cs="Times New Roman"/>
          <w:color w:val="000000"/>
          <w:kern w:val="0"/>
          <w:sz w:val="28"/>
          <w:szCs w:val="28"/>
          <w:lang w:eastAsia="en-GB"/>
          <w14:ligatures w14:val="none"/>
        </w:rPr>
        <w:t>Let’s pray……</w:t>
      </w:r>
      <w:proofErr w:type="gramStart"/>
      <w:r w:rsidRPr="00562A07">
        <w:rPr>
          <w:rFonts w:ascii="Merriweather" w:eastAsia="Times New Roman" w:hAnsi="Merriweather" w:cs="Times New Roman"/>
          <w:color w:val="000000"/>
          <w:kern w:val="0"/>
          <w:sz w:val="28"/>
          <w:szCs w:val="28"/>
          <w:lang w:eastAsia="en-GB"/>
          <w14:ligatures w14:val="none"/>
        </w:rPr>
        <w:t>…..</w:t>
      </w:r>
      <w:proofErr w:type="gramEnd"/>
    </w:p>
    <w:p w14:paraId="48A27A70" w14:textId="77777777" w:rsidR="00562A07" w:rsidRPr="00562A07" w:rsidRDefault="00562A07" w:rsidP="00562A07">
      <w:pPr>
        <w:spacing w:after="240"/>
        <w:rPr>
          <w:rFonts w:ascii="Times New Roman" w:eastAsia="Times New Roman" w:hAnsi="Times New Roman" w:cs="Times New Roman"/>
          <w:kern w:val="0"/>
          <w:lang w:eastAsia="en-GB"/>
          <w14:ligatures w14:val="none"/>
        </w:rPr>
      </w:pPr>
      <w:r w:rsidRPr="00562A07">
        <w:rPr>
          <w:rFonts w:ascii="Times New Roman" w:eastAsia="Times New Roman" w:hAnsi="Times New Roman" w:cs="Times New Roman"/>
          <w:kern w:val="0"/>
          <w:lang w:eastAsia="en-GB"/>
          <w14:ligatures w14:val="none"/>
        </w:rPr>
        <w:br/>
      </w:r>
    </w:p>
    <w:p w14:paraId="1C3FEB63" w14:textId="77777777" w:rsidR="00562A07" w:rsidRPr="00562A07" w:rsidRDefault="00562A07" w:rsidP="00562A07">
      <w:pPr>
        <w:rPr>
          <w:rFonts w:ascii="Times New Roman" w:eastAsia="Times New Roman" w:hAnsi="Times New Roman" w:cs="Times New Roman"/>
          <w:kern w:val="0"/>
          <w:lang w:eastAsia="en-GB"/>
          <w14:ligatures w14:val="none"/>
        </w:rPr>
      </w:pPr>
    </w:p>
    <w:p w14:paraId="5B36007E" w14:textId="77777777" w:rsidR="005805E0" w:rsidRDefault="005805E0"/>
    <w:sectPr w:rsidR="005805E0">
      <w:headerReference w:type="even" r:id="rId7"/>
      <w:headerReference w:type="default" r:id="rId8"/>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C6B2C7" w14:textId="77777777" w:rsidR="00CD73D2" w:rsidRDefault="00CD73D2" w:rsidP="00CD73D2">
      <w:r>
        <w:separator/>
      </w:r>
    </w:p>
  </w:endnote>
  <w:endnote w:type="continuationSeparator" w:id="0">
    <w:p w14:paraId="5A4C04CA" w14:textId="77777777" w:rsidR="00CD73D2" w:rsidRDefault="00CD73D2" w:rsidP="00CD73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Impact">
    <w:panose1 w:val="020B0806030902050204"/>
    <w:charset w:val="00"/>
    <w:family w:val="swiss"/>
    <w:pitch w:val="variable"/>
    <w:sig w:usb0="00000287" w:usb1="00000000" w:usb2="00000000" w:usb3="00000000" w:csb0="0000009F" w:csb1="00000000"/>
  </w:font>
  <w:font w:name="Merriweather">
    <w:panose1 w:val="00000500000000000000"/>
    <w:charset w:val="4D"/>
    <w:family w:val="auto"/>
    <w:pitch w:val="variable"/>
    <w:sig w:usb0="20000207" w:usb1="00000002"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A6853B" w14:textId="77777777" w:rsidR="00CD73D2" w:rsidRDefault="00CD73D2" w:rsidP="00CD73D2">
      <w:r>
        <w:separator/>
      </w:r>
    </w:p>
  </w:footnote>
  <w:footnote w:type="continuationSeparator" w:id="0">
    <w:p w14:paraId="321B81E2" w14:textId="77777777" w:rsidR="00CD73D2" w:rsidRDefault="00CD73D2" w:rsidP="00CD73D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566870080"/>
      <w:docPartObj>
        <w:docPartGallery w:val="Page Numbers (Top of Page)"/>
        <w:docPartUnique/>
      </w:docPartObj>
    </w:sdtPr>
    <w:sdtEndPr>
      <w:rPr>
        <w:rStyle w:val="PageNumber"/>
      </w:rPr>
    </w:sdtEndPr>
    <w:sdtContent>
      <w:p w14:paraId="000D7F46" w14:textId="28650272" w:rsidR="00CD73D2" w:rsidRDefault="00CD73D2" w:rsidP="00D76E70">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98DCD65" w14:textId="77777777" w:rsidR="00CD73D2" w:rsidRDefault="00CD73D2" w:rsidP="00CD73D2">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103037738"/>
      <w:docPartObj>
        <w:docPartGallery w:val="Page Numbers (Top of Page)"/>
        <w:docPartUnique/>
      </w:docPartObj>
    </w:sdtPr>
    <w:sdtEndPr>
      <w:rPr>
        <w:rStyle w:val="PageNumber"/>
      </w:rPr>
    </w:sdtEndPr>
    <w:sdtContent>
      <w:p w14:paraId="11ED9E6E" w14:textId="65EE8135" w:rsidR="00CD73D2" w:rsidRDefault="00CD73D2" w:rsidP="00D76E70">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E86BC2A" w14:textId="77777777" w:rsidR="00CD73D2" w:rsidRDefault="00CD73D2" w:rsidP="00CD73D2">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FFC1824"/>
    <w:multiLevelType w:val="multilevel"/>
    <w:tmpl w:val="81FE67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460944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7"/>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2A07"/>
    <w:rsid w:val="000369A2"/>
    <w:rsid w:val="000424FE"/>
    <w:rsid w:val="00072766"/>
    <w:rsid w:val="000B6AD9"/>
    <w:rsid w:val="000F03A4"/>
    <w:rsid w:val="00191970"/>
    <w:rsid w:val="0019693D"/>
    <w:rsid w:val="001A0BF1"/>
    <w:rsid w:val="001F79DC"/>
    <w:rsid w:val="00245F85"/>
    <w:rsid w:val="00250921"/>
    <w:rsid w:val="00251DF4"/>
    <w:rsid w:val="00254EE2"/>
    <w:rsid w:val="00274EE9"/>
    <w:rsid w:val="00292290"/>
    <w:rsid w:val="0034182D"/>
    <w:rsid w:val="003B0FD5"/>
    <w:rsid w:val="003F0540"/>
    <w:rsid w:val="003F1DC7"/>
    <w:rsid w:val="00443D00"/>
    <w:rsid w:val="004A47C4"/>
    <w:rsid w:val="0053769B"/>
    <w:rsid w:val="00547C63"/>
    <w:rsid w:val="00562A07"/>
    <w:rsid w:val="00572FF1"/>
    <w:rsid w:val="005805E0"/>
    <w:rsid w:val="005976B0"/>
    <w:rsid w:val="005B5026"/>
    <w:rsid w:val="005D70C0"/>
    <w:rsid w:val="005F3B3E"/>
    <w:rsid w:val="00623148"/>
    <w:rsid w:val="006B200C"/>
    <w:rsid w:val="006B37AE"/>
    <w:rsid w:val="006C220F"/>
    <w:rsid w:val="00716493"/>
    <w:rsid w:val="00782B03"/>
    <w:rsid w:val="007B20DD"/>
    <w:rsid w:val="007B30F3"/>
    <w:rsid w:val="007B6A1F"/>
    <w:rsid w:val="007C054F"/>
    <w:rsid w:val="007C6EEA"/>
    <w:rsid w:val="008132AA"/>
    <w:rsid w:val="008714A7"/>
    <w:rsid w:val="00891EE6"/>
    <w:rsid w:val="008C298D"/>
    <w:rsid w:val="00930431"/>
    <w:rsid w:val="00945C4F"/>
    <w:rsid w:val="00A259DE"/>
    <w:rsid w:val="00A34405"/>
    <w:rsid w:val="00A43F0D"/>
    <w:rsid w:val="00A8023B"/>
    <w:rsid w:val="00AC7D51"/>
    <w:rsid w:val="00B55A95"/>
    <w:rsid w:val="00B666F8"/>
    <w:rsid w:val="00B84C1A"/>
    <w:rsid w:val="00BD3012"/>
    <w:rsid w:val="00BD3FB2"/>
    <w:rsid w:val="00BE6A07"/>
    <w:rsid w:val="00C02E0C"/>
    <w:rsid w:val="00C102F3"/>
    <w:rsid w:val="00C14548"/>
    <w:rsid w:val="00C15269"/>
    <w:rsid w:val="00C17D8F"/>
    <w:rsid w:val="00C30F2C"/>
    <w:rsid w:val="00C37C4F"/>
    <w:rsid w:val="00C723CE"/>
    <w:rsid w:val="00C843CF"/>
    <w:rsid w:val="00C87719"/>
    <w:rsid w:val="00CD73D2"/>
    <w:rsid w:val="00D05283"/>
    <w:rsid w:val="00D22FD1"/>
    <w:rsid w:val="00D34431"/>
    <w:rsid w:val="00D5708D"/>
    <w:rsid w:val="00DD3581"/>
    <w:rsid w:val="00DE3E6C"/>
    <w:rsid w:val="00E32117"/>
    <w:rsid w:val="00E4112A"/>
    <w:rsid w:val="00E60126"/>
    <w:rsid w:val="00E634B0"/>
    <w:rsid w:val="00EA2575"/>
    <w:rsid w:val="00EB13A1"/>
    <w:rsid w:val="00EC7CE6"/>
    <w:rsid w:val="00EC7E92"/>
    <w:rsid w:val="00EF0258"/>
    <w:rsid w:val="00EF27B0"/>
    <w:rsid w:val="00EF629B"/>
    <w:rsid w:val="00F0084B"/>
    <w:rsid w:val="00F048F0"/>
    <w:rsid w:val="00F44C8E"/>
    <w:rsid w:val="00F7561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3F1C3122"/>
  <w15:chartTrackingRefBased/>
  <w15:docId w15:val="{ACB76EA1-4334-7A42-BF34-0557B959D1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62A07"/>
    <w:pPr>
      <w:spacing w:before="100" w:beforeAutospacing="1" w:after="100" w:afterAutospacing="1"/>
    </w:pPr>
    <w:rPr>
      <w:rFonts w:ascii="Times New Roman" w:eastAsia="Times New Roman" w:hAnsi="Times New Roman" w:cs="Times New Roman"/>
      <w:kern w:val="0"/>
      <w:lang w:eastAsia="en-GB"/>
      <w14:ligatures w14:val="none"/>
    </w:rPr>
  </w:style>
  <w:style w:type="paragraph" w:styleId="Header">
    <w:name w:val="header"/>
    <w:basedOn w:val="Normal"/>
    <w:link w:val="HeaderChar"/>
    <w:uiPriority w:val="99"/>
    <w:unhideWhenUsed/>
    <w:rsid w:val="00CD73D2"/>
    <w:pPr>
      <w:tabs>
        <w:tab w:val="center" w:pos="4513"/>
        <w:tab w:val="right" w:pos="9026"/>
      </w:tabs>
    </w:pPr>
  </w:style>
  <w:style w:type="character" w:customStyle="1" w:styleId="HeaderChar">
    <w:name w:val="Header Char"/>
    <w:basedOn w:val="DefaultParagraphFont"/>
    <w:link w:val="Header"/>
    <w:uiPriority w:val="99"/>
    <w:rsid w:val="00CD73D2"/>
  </w:style>
  <w:style w:type="character" w:styleId="PageNumber">
    <w:name w:val="page number"/>
    <w:basedOn w:val="DefaultParagraphFont"/>
    <w:uiPriority w:val="99"/>
    <w:semiHidden/>
    <w:unhideWhenUsed/>
    <w:rsid w:val="00CD73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4846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6</Pages>
  <Words>1590</Words>
  <Characters>9067</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Newmarch</dc:creator>
  <cp:keywords/>
  <dc:description/>
  <cp:lastModifiedBy>David Newmarch</cp:lastModifiedBy>
  <cp:revision>3</cp:revision>
  <cp:lastPrinted>2024-01-27T03:08:00Z</cp:lastPrinted>
  <dcterms:created xsi:type="dcterms:W3CDTF">2024-01-26T02:51:00Z</dcterms:created>
  <dcterms:modified xsi:type="dcterms:W3CDTF">2024-01-27T04:15:00Z</dcterms:modified>
</cp:coreProperties>
</file>